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5877439" cy="20050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77439"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400" w:lineRule="auto"/>
        <w:contextualSpacing w:val="0"/>
        <w:rPr>
          <w:b w:val="1"/>
          <w:color w:val="d22630"/>
          <w:sz w:val="36"/>
          <w:szCs w:val="36"/>
        </w:rPr>
      </w:pPr>
      <w:bookmarkStart w:colFirst="0" w:colLast="0" w:name="_s6x5c2a6jhg0" w:id="0"/>
      <w:bookmarkEnd w:id="0"/>
      <w:r w:rsidDel="00000000" w:rsidR="00000000" w:rsidRPr="00000000">
        <w:rPr>
          <w:b w:val="1"/>
          <w:color w:val="d22630"/>
          <w:sz w:val="36"/>
          <w:szCs w:val="36"/>
          <w:rtl w:val="0"/>
        </w:rPr>
        <w:t xml:space="preserve">Sangha Parent Engagement App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20" w:lineRule="auto"/>
        <w:contextualSpacing w:val="0"/>
        <w:rPr>
          <w:color w:val="4a4a4a"/>
          <w:sz w:val="24"/>
          <w:szCs w:val="24"/>
        </w:rPr>
      </w:pPr>
      <w:r w:rsidDel="00000000" w:rsidR="00000000" w:rsidRPr="00000000">
        <w:rPr>
          <w:color w:val="4a4a4a"/>
          <w:sz w:val="24"/>
          <w:szCs w:val="24"/>
          <w:rtl w:val="0"/>
        </w:rPr>
        <w:t xml:space="preserve">Connect and engage with parents and families in a more personalized and effective way with Edlio's parent engagement app, Sangha. Your whole staff will use Sangha for sending announcements, alerting everyone in urgent situations, planning sign-up events, scheduling parent-teacher meetings and messaging parents. Admins love that everything is fully transparent, with all teachers using the same platform for easy auditing, and has earned </w:t>
      </w:r>
      <w:hyperlink r:id="rId7">
        <w:r w:rsidDel="00000000" w:rsidR="00000000" w:rsidRPr="00000000">
          <w:rPr>
            <w:b w:val="1"/>
            <w:color w:val="333333"/>
            <w:sz w:val="24"/>
            <w:szCs w:val="24"/>
            <w:u w:val="single"/>
            <w:rtl w:val="0"/>
          </w:rPr>
          <w:t xml:space="preserve">FERPA and California Student Data Privacy Certifications</w:t>
        </w:r>
      </w:hyperlink>
      <w:r w:rsidDel="00000000" w:rsidR="00000000" w:rsidRPr="00000000">
        <w:rPr>
          <w:color w:val="4a4a4a"/>
          <w:sz w:val="24"/>
          <w:szCs w:val="24"/>
          <w:rtl w:val="0"/>
        </w:rPr>
        <w:t xml:space="preserve">. Teachers love getting permission slips and class messages out reliably to families, with responses taking minutes rather than days. And parents love that they're not getting large amounts of communication from multiple channels that doesn't relate to their kids.</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400" w:lineRule="auto"/>
        <w:contextualSpacing w:val="0"/>
        <w:rPr>
          <w:b w:val="1"/>
          <w:color w:val="d22630"/>
          <w:sz w:val="36"/>
          <w:szCs w:val="36"/>
        </w:rPr>
      </w:pPr>
      <w:bookmarkStart w:colFirst="0" w:colLast="0" w:name="_aejfoadgml9" w:id="1"/>
      <w:bookmarkEnd w:id="1"/>
      <w:r w:rsidDel="00000000" w:rsidR="00000000" w:rsidRPr="00000000">
        <w:rPr>
          <w:b w:val="1"/>
          <w:color w:val="d22630"/>
          <w:sz w:val="36"/>
          <w:szCs w:val="36"/>
          <w:rtl w:val="0"/>
        </w:rPr>
        <w:t xml:space="preserve">How does it work?</w:t>
      </w:r>
    </w:p>
    <w:p w:rsidR="00000000" w:rsidDel="00000000" w:rsidP="00000000" w:rsidRDefault="00000000" w:rsidRPr="00000000" w14:paraId="00000004">
      <w:pPr>
        <w:spacing w:before="220" w:lineRule="auto"/>
        <w:contextualSpacing w:val="0"/>
        <w:rPr>
          <w:color w:val="4a4a4a"/>
          <w:sz w:val="24"/>
          <w:szCs w:val="24"/>
        </w:rPr>
      </w:pPr>
      <w:r w:rsidDel="00000000" w:rsidR="00000000" w:rsidRPr="00000000">
        <w:rPr>
          <w:color w:val="4a4a4a"/>
          <w:sz w:val="24"/>
          <w:szCs w:val="24"/>
          <w:rtl w:val="0"/>
        </w:rPr>
        <w:t xml:space="preserve">Administrators, teachers and organizers can create and manage events with automatic RSVP tracking, integrated forms and e-signatures, volunteering and material donation requests, and payments, fundraising and selling items/tickets.</w:t>
      </w:r>
    </w:p>
    <w:p w:rsidR="00000000" w:rsidDel="00000000" w:rsidP="00000000" w:rsidRDefault="00000000" w:rsidRPr="00000000" w14:paraId="00000005">
      <w:pPr>
        <w:numPr>
          <w:ilvl w:val="0"/>
          <w:numId w:val="1"/>
        </w:numPr>
        <w:ind w:left="720" w:hanging="360"/>
        <w:rPr/>
      </w:pPr>
      <w:r w:rsidDel="00000000" w:rsidR="00000000" w:rsidRPr="00000000">
        <w:rPr>
          <w:color w:val="4a4a4a"/>
          <w:sz w:val="24"/>
          <w:szCs w:val="24"/>
          <w:rtl w:val="0"/>
        </w:rPr>
        <w:t xml:space="preserve">Administrators, teachers and organizers create and manage events and messages using a single school web app.</w:t>
      </w:r>
    </w:p>
    <w:p w:rsidR="00000000" w:rsidDel="00000000" w:rsidP="00000000" w:rsidRDefault="00000000" w:rsidRPr="00000000" w14:paraId="00000006">
      <w:pPr>
        <w:numPr>
          <w:ilvl w:val="0"/>
          <w:numId w:val="1"/>
        </w:numPr>
        <w:ind w:left="720" w:hanging="360"/>
        <w:rPr/>
      </w:pPr>
      <w:r w:rsidDel="00000000" w:rsidR="00000000" w:rsidRPr="00000000">
        <w:rPr>
          <w:color w:val="4a4a4a"/>
          <w:sz w:val="24"/>
          <w:szCs w:val="24"/>
          <w:rtl w:val="0"/>
        </w:rPr>
        <w:t xml:space="preserve">Parents receive only the information relevant to their children in a format they can act upon, right from their phone or e-mail.</w:t>
      </w:r>
    </w:p>
    <w:p w:rsidR="00000000" w:rsidDel="00000000" w:rsidP="00000000" w:rsidRDefault="00000000" w:rsidRPr="00000000" w14:paraId="00000007">
      <w:pPr>
        <w:numPr>
          <w:ilvl w:val="0"/>
          <w:numId w:val="1"/>
        </w:numPr>
        <w:ind w:left="720" w:hanging="360"/>
        <w:rPr/>
      </w:pPr>
      <w:r w:rsidDel="00000000" w:rsidR="00000000" w:rsidRPr="00000000">
        <w:rPr>
          <w:color w:val="4a4a4a"/>
          <w:sz w:val="24"/>
          <w:szCs w:val="24"/>
          <w:rtl w:val="0"/>
        </w:rPr>
        <w:t xml:space="preserve">Administrators, teachers and organizers track and manage parent responses from within the school app.</w:t>
      </w:r>
    </w:p>
    <w:p w:rsidR="00000000" w:rsidDel="00000000" w:rsidP="00000000" w:rsidRDefault="00000000" w:rsidRPr="00000000" w14:paraId="00000008">
      <w:pPr>
        <w:shd w:fill="ffffff" w:val="clear"/>
        <w:contextualSpacing w:val="0"/>
        <w:rPr>
          <w:b w:val="1"/>
          <w:color w:val="454545"/>
          <w:sz w:val="36"/>
          <w:szCs w:val="36"/>
        </w:rPr>
      </w:pPr>
      <w:r w:rsidDel="00000000" w:rsidR="00000000" w:rsidRPr="00000000">
        <w:rPr>
          <w:rtl w:val="0"/>
        </w:rPr>
      </w:r>
    </w:p>
    <w:p w:rsidR="00000000" w:rsidDel="00000000" w:rsidP="00000000" w:rsidRDefault="00000000" w:rsidRPr="00000000" w14:paraId="00000009">
      <w:pPr>
        <w:shd w:fill="ffffff" w:val="clear"/>
        <w:contextualSpacing w:val="0"/>
        <w:rPr>
          <w:b w:val="1"/>
          <w:color w:val="454545"/>
          <w:sz w:val="36"/>
          <w:szCs w:val="36"/>
        </w:rPr>
      </w:pPr>
      <w:r w:rsidDel="00000000" w:rsidR="00000000" w:rsidRPr="00000000">
        <w:rPr>
          <w:rtl w:val="0"/>
        </w:rPr>
      </w:r>
    </w:p>
    <w:p w:rsidR="00000000" w:rsidDel="00000000" w:rsidP="00000000" w:rsidRDefault="00000000" w:rsidRPr="00000000" w14:paraId="0000000A">
      <w:pPr>
        <w:shd w:fill="ffffff" w:val="clear"/>
        <w:contextualSpacing w:val="0"/>
        <w:rPr>
          <w:b w:val="1"/>
          <w:color w:val="454545"/>
          <w:sz w:val="36"/>
          <w:szCs w:val="36"/>
        </w:rPr>
      </w:pPr>
      <w:r w:rsidDel="00000000" w:rsidR="00000000" w:rsidRPr="00000000">
        <w:rPr>
          <w:rtl w:val="0"/>
        </w:rPr>
      </w:r>
    </w:p>
    <w:p w:rsidR="00000000" w:rsidDel="00000000" w:rsidP="00000000" w:rsidRDefault="00000000" w:rsidRPr="00000000" w14:paraId="0000000B">
      <w:pPr>
        <w:shd w:fill="ffffff" w:val="clear"/>
        <w:contextualSpacing w:val="0"/>
        <w:jc w:val="center"/>
        <w:rPr>
          <w:b w:val="1"/>
          <w:color w:val="454545"/>
          <w:sz w:val="48"/>
          <w:szCs w:val="48"/>
        </w:rPr>
      </w:pPr>
      <w:r w:rsidDel="00000000" w:rsidR="00000000" w:rsidRPr="00000000">
        <w:rPr>
          <w:rtl w:val="0"/>
        </w:rPr>
      </w:r>
    </w:p>
    <w:p w:rsidR="00000000" w:rsidDel="00000000" w:rsidP="00000000" w:rsidRDefault="00000000" w:rsidRPr="00000000" w14:paraId="0000000C">
      <w:pPr>
        <w:shd w:fill="ffffff" w:val="clear"/>
        <w:contextualSpacing w:val="0"/>
        <w:jc w:val="center"/>
        <w:rPr>
          <w:b w:val="1"/>
          <w:color w:val="454545"/>
          <w:sz w:val="48"/>
          <w:szCs w:val="48"/>
        </w:rPr>
      </w:pPr>
      <w:r w:rsidDel="00000000" w:rsidR="00000000" w:rsidRPr="00000000">
        <w:rPr>
          <w:b w:val="1"/>
          <w:color w:val="454545"/>
          <w:sz w:val="48"/>
          <w:szCs w:val="48"/>
          <w:rtl w:val="0"/>
        </w:rPr>
        <w:t xml:space="preserve">Schoology Parent Sign-up/steps </w:t>
      </w:r>
    </w:p>
    <w:p w:rsidR="00000000" w:rsidDel="00000000" w:rsidP="00000000" w:rsidRDefault="00000000" w:rsidRPr="00000000" w14:paraId="0000000D">
      <w:pPr>
        <w:shd w:fill="ffffff" w:val="clear"/>
        <w:contextualSpacing w:val="0"/>
        <w:rPr>
          <w:b w:val="1"/>
          <w:color w:val="454545"/>
          <w:sz w:val="36"/>
          <w:szCs w:val="36"/>
        </w:rPr>
      </w:pPr>
      <w:r w:rsidDel="00000000" w:rsidR="00000000" w:rsidRPr="00000000">
        <w:rPr>
          <w:rtl w:val="0"/>
        </w:rPr>
      </w:r>
    </w:p>
    <w:p w:rsidR="00000000" w:rsidDel="00000000" w:rsidP="00000000" w:rsidRDefault="00000000" w:rsidRPr="00000000" w14:paraId="0000000E">
      <w:pPr>
        <w:numPr>
          <w:ilvl w:val="0"/>
          <w:numId w:val="2"/>
        </w:numPr>
        <w:ind w:left="720" w:hanging="360"/>
        <w:rPr>
          <w:color w:val="454545"/>
          <w:sz w:val="36"/>
          <w:szCs w:val="36"/>
        </w:rPr>
      </w:pPr>
      <w:r w:rsidDel="00000000" w:rsidR="00000000" w:rsidRPr="00000000">
        <w:rPr>
          <w:color w:val="454545"/>
          <w:sz w:val="36"/>
          <w:szCs w:val="36"/>
          <w:rtl w:val="0"/>
        </w:rPr>
        <w:t xml:space="preserve">Teacher invites parents via email provided.</w:t>
      </w:r>
    </w:p>
    <w:p w:rsidR="00000000" w:rsidDel="00000000" w:rsidP="00000000" w:rsidRDefault="00000000" w:rsidRPr="00000000" w14:paraId="0000000F">
      <w:pPr>
        <w:numPr>
          <w:ilvl w:val="0"/>
          <w:numId w:val="2"/>
        </w:numPr>
        <w:ind w:left="720" w:hanging="360"/>
        <w:rPr>
          <w:color w:val="454545"/>
          <w:sz w:val="36"/>
          <w:szCs w:val="36"/>
        </w:rPr>
      </w:pPr>
      <w:r w:rsidDel="00000000" w:rsidR="00000000" w:rsidRPr="00000000">
        <w:rPr>
          <w:color w:val="454545"/>
          <w:sz w:val="36"/>
          <w:szCs w:val="36"/>
          <w:rtl w:val="0"/>
        </w:rPr>
        <w:t xml:space="preserve">Parents will receive an invitation.</w:t>
      </w:r>
    </w:p>
    <w:p w:rsidR="00000000" w:rsidDel="00000000" w:rsidP="00000000" w:rsidRDefault="00000000" w:rsidRPr="00000000" w14:paraId="00000010">
      <w:pPr>
        <w:numPr>
          <w:ilvl w:val="0"/>
          <w:numId w:val="2"/>
        </w:numPr>
        <w:ind w:left="720" w:hanging="360"/>
        <w:rPr>
          <w:color w:val="454545"/>
          <w:sz w:val="36"/>
          <w:szCs w:val="36"/>
        </w:rPr>
      </w:pPr>
      <w:r w:rsidDel="00000000" w:rsidR="00000000" w:rsidRPr="00000000">
        <w:rPr>
          <w:color w:val="454545"/>
          <w:sz w:val="36"/>
          <w:szCs w:val="36"/>
          <w:rtl w:val="0"/>
        </w:rPr>
        <w:t xml:space="preserve">Parents click on the </w:t>
      </w:r>
      <w:r w:rsidDel="00000000" w:rsidR="00000000" w:rsidRPr="00000000">
        <w:rPr>
          <w:b w:val="1"/>
          <w:color w:val="454545"/>
          <w:sz w:val="36"/>
          <w:szCs w:val="36"/>
          <w:rtl w:val="0"/>
        </w:rPr>
        <w:t xml:space="preserve">create account</w:t>
      </w:r>
      <w:r w:rsidDel="00000000" w:rsidR="00000000" w:rsidRPr="00000000">
        <w:rPr>
          <w:color w:val="454545"/>
          <w:sz w:val="36"/>
          <w:szCs w:val="36"/>
          <w:rtl w:val="0"/>
        </w:rPr>
        <w:t xml:space="preserve"> link which will take them to Schoology via the Internet</w:t>
      </w:r>
    </w:p>
    <w:p w:rsidR="00000000" w:rsidDel="00000000" w:rsidP="00000000" w:rsidRDefault="00000000" w:rsidRPr="00000000" w14:paraId="00000011">
      <w:pPr>
        <w:numPr>
          <w:ilvl w:val="0"/>
          <w:numId w:val="2"/>
        </w:numPr>
        <w:ind w:left="720" w:hanging="360"/>
        <w:rPr>
          <w:color w:val="454545"/>
          <w:sz w:val="36"/>
          <w:szCs w:val="36"/>
        </w:rPr>
      </w:pPr>
      <w:r w:rsidDel="00000000" w:rsidR="00000000" w:rsidRPr="00000000">
        <w:rPr>
          <w:color w:val="454545"/>
          <w:sz w:val="36"/>
          <w:szCs w:val="36"/>
          <w:rtl w:val="0"/>
        </w:rPr>
        <w:t xml:space="preserve">Parents will be asked to put in the </w:t>
      </w:r>
      <w:r w:rsidDel="00000000" w:rsidR="00000000" w:rsidRPr="00000000">
        <w:rPr>
          <w:b w:val="1"/>
          <w:color w:val="454545"/>
          <w:sz w:val="36"/>
          <w:szCs w:val="36"/>
          <w:rtl w:val="0"/>
        </w:rPr>
        <w:t xml:space="preserve">access code</w:t>
      </w:r>
      <w:r w:rsidDel="00000000" w:rsidR="00000000" w:rsidRPr="00000000">
        <w:rPr>
          <w:color w:val="454545"/>
          <w:sz w:val="36"/>
          <w:szCs w:val="36"/>
          <w:rtl w:val="0"/>
        </w:rPr>
        <w:t xml:space="preserve"> that was sent with their invitation</w:t>
      </w:r>
    </w:p>
    <w:p w:rsidR="00000000" w:rsidDel="00000000" w:rsidP="00000000" w:rsidRDefault="00000000" w:rsidRPr="00000000" w14:paraId="00000012">
      <w:pPr>
        <w:numPr>
          <w:ilvl w:val="0"/>
          <w:numId w:val="2"/>
        </w:numPr>
        <w:ind w:left="720" w:hanging="360"/>
        <w:rPr>
          <w:color w:val="454545"/>
          <w:sz w:val="36"/>
          <w:szCs w:val="36"/>
        </w:rPr>
      </w:pPr>
      <w:r w:rsidDel="00000000" w:rsidR="00000000" w:rsidRPr="00000000">
        <w:rPr>
          <w:color w:val="454545"/>
          <w:sz w:val="36"/>
          <w:szCs w:val="36"/>
          <w:rtl w:val="0"/>
        </w:rPr>
        <w:t xml:space="preserve">Parents will have to register their name and contact information</w:t>
      </w:r>
    </w:p>
    <w:p w:rsidR="00000000" w:rsidDel="00000000" w:rsidP="00000000" w:rsidRDefault="00000000" w:rsidRPr="00000000" w14:paraId="00000013">
      <w:pPr>
        <w:numPr>
          <w:ilvl w:val="0"/>
          <w:numId w:val="2"/>
        </w:numPr>
        <w:ind w:left="720" w:hanging="360"/>
        <w:rPr>
          <w:color w:val="454545"/>
          <w:sz w:val="36"/>
          <w:szCs w:val="36"/>
        </w:rPr>
      </w:pPr>
      <w:r w:rsidDel="00000000" w:rsidR="00000000" w:rsidRPr="00000000">
        <w:rPr>
          <w:color w:val="454545"/>
          <w:sz w:val="36"/>
          <w:szCs w:val="36"/>
          <w:rtl w:val="0"/>
        </w:rPr>
        <w:t xml:space="preserve">After submitting information parents will be taking to the teachers Schoology course.</w:t>
      </w:r>
    </w:p>
    <w:p w:rsidR="00000000" w:rsidDel="00000000" w:rsidP="00000000" w:rsidRDefault="00000000" w:rsidRPr="00000000" w14:paraId="00000014">
      <w:pPr>
        <w:contextualSpacing w:val="0"/>
        <w:rPr>
          <w:color w:val="454545"/>
          <w:sz w:val="36"/>
          <w:szCs w:val="36"/>
        </w:rPr>
      </w:pPr>
      <w:r w:rsidDel="00000000" w:rsidR="00000000" w:rsidRPr="00000000">
        <w:rPr>
          <w:rtl w:val="0"/>
        </w:rPr>
      </w:r>
    </w:p>
    <w:p w:rsidR="00000000" w:rsidDel="00000000" w:rsidP="00000000" w:rsidRDefault="00000000" w:rsidRPr="00000000" w14:paraId="00000015">
      <w:pPr>
        <w:contextualSpacing w:val="0"/>
        <w:jc w:val="center"/>
        <w:rPr>
          <w:color w:val="454545"/>
          <w:sz w:val="36"/>
          <w:szCs w:val="36"/>
        </w:rPr>
      </w:pPr>
      <w:r w:rsidDel="00000000" w:rsidR="00000000" w:rsidRPr="00000000">
        <w:rPr>
          <w:color w:val="454545"/>
          <w:sz w:val="36"/>
          <w:szCs w:val="36"/>
        </w:rPr>
        <mc:AlternateContent>
          <mc:Choice Requires="wpg">
            <w:drawing>
              <wp:inline distB="114300" distT="114300" distL="114300" distR="114300">
                <wp:extent cx="3062288" cy="2255457"/>
                <wp:effectExtent b="0" l="0" r="0" t="0"/>
                <wp:docPr id="1" name=""/>
                <a:graphic>
                  <a:graphicData uri="http://schemas.microsoft.com/office/word/2010/wordprocessingGroup">
                    <wpg:wgp>
                      <wpg:cNvGrpSpPr/>
                      <wpg:grpSpPr>
                        <a:xfrm>
                          <a:off x="1704900" y="904850"/>
                          <a:ext cx="3062288" cy="2255457"/>
                          <a:chOff x="1704900" y="904850"/>
                          <a:chExt cx="3448200" cy="2533800"/>
                        </a:xfrm>
                      </wpg:grpSpPr>
                      <wps:wsp>
                        <wps:cNvSpPr/>
                        <wps:cNvPr id="2" name="Shape 2"/>
                        <wps:spPr>
                          <a:xfrm>
                            <a:off x="1704900" y="904850"/>
                            <a:ext cx="3448200" cy="25338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8">
                            <a:alphaModFix/>
                          </a:blip>
                          <a:stretch>
                            <a:fillRect/>
                          </a:stretch>
                        </pic:blipFill>
                        <pic:spPr>
                          <a:xfrm>
                            <a:off x="2338388" y="1557463"/>
                            <a:ext cx="2181225" cy="1152525"/>
                          </a:xfrm>
                          <a:prstGeom prst="rect">
                            <a:avLst/>
                          </a:prstGeom>
                          <a:noFill/>
                          <a:ln>
                            <a:noFill/>
                          </a:ln>
                        </pic:spPr>
                      </pic:pic>
                      <wps:wsp>
                        <wps:cNvCnPr/>
                        <wps:spPr>
                          <a:xfrm>
                            <a:off x="2209877" y="1275916"/>
                            <a:ext cx="2438100" cy="1791600"/>
                          </a:xfrm>
                          <a:prstGeom prst="straightConnector1">
                            <a:avLst/>
                          </a:prstGeom>
                          <a:noFill/>
                          <a:ln cap="flat" cmpd="sng" w="28575">
                            <a:solidFill>
                              <a:srgbClr val="FF000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3062288" cy="2255457"/>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62288" cy="22554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contextualSpacing w:val="0"/>
        <w:jc w:val="center"/>
        <w:rPr>
          <w:color w:val="454545"/>
          <w:sz w:val="36"/>
          <w:szCs w:val="36"/>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ind w:right="600" w:firstLine="14040"/>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dlio.com/apps/pages/ikeepkafe-ferpa-certification"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